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0C4" w:rsidRPr="008A62B4" w:rsidP="001C751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A62B4">
        <w:rPr>
          <w:sz w:val="25"/>
          <w:szCs w:val="25"/>
        </w:rPr>
        <w:t>УИД: 86</w:t>
      </w:r>
      <w:r w:rsidRPr="008A62B4">
        <w:rPr>
          <w:sz w:val="25"/>
          <w:szCs w:val="25"/>
          <w:lang w:val="en-US"/>
        </w:rPr>
        <w:t>MS</w:t>
      </w:r>
      <w:r w:rsidRPr="008A62B4">
        <w:rPr>
          <w:sz w:val="25"/>
          <w:szCs w:val="25"/>
        </w:rPr>
        <w:t>0023-01-202</w:t>
      </w:r>
      <w:r w:rsidRPr="008A62B4" w:rsidR="00FF1B55">
        <w:rPr>
          <w:sz w:val="25"/>
          <w:szCs w:val="25"/>
        </w:rPr>
        <w:t>4</w:t>
      </w:r>
      <w:r w:rsidRPr="008A62B4">
        <w:rPr>
          <w:sz w:val="25"/>
          <w:szCs w:val="25"/>
        </w:rPr>
        <w:t>-00</w:t>
      </w:r>
      <w:r w:rsidRPr="008A62B4" w:rsidR="00AE55C2">
        <w:rPr>
          <w:sz w:val="25"/>
          <w:szCs w:val="25"/>
        </w:rPr>
        <w:t>3548</w:t>
      </w:r>
      <w:r w:rsidRPr="008A62B4">
        <w:rPr>
          <w:sz w:val="25"/>
          <w:szCs w:val="25"/>
        </w:rPr>
        <w:t>-</w:t>
      </w:r>
      <w:r w:rsidRPr="008A62B4" w:rsidR="00AE55C2">
        <w:rPr>
          <w:sz w:val="25"/>
          <w:szCs w:val="25"/>
        </w:rPr>
        <w:t>62</w:t>
      </w:r>
    </w:p>
    <w:p w:rsidR="003B098E" w:rsidRPr="008A62B4" w:rsidP="003B098E">
      <w:pPr>
        <w:pStyle w:val="Subtitle"/>
        <w:ind w:firstLine="709"/>
        <w:rPr>
          <w:sz w:val="25"/>
          <w:szCs w:val="25"/>
        </w:rPr>
      </w:pPr>
      <w:r w:rsidRPr="008A62B4">
        <w:rPr>
          <w:sz w:val="25"/>
          <w:szCs w:val="25"/>
        </w:rPr>
        <w:t>ПОСТАНОВЛЕНИЕ № 5-</w:t>
      </w:r>
      <w:r w:rsidRPr="008A62B4" w:rsidR="00AE55C2">
        <w:rPr>
          <w:sz w:val="25"/>
          <w:szCs w:val="25"/>
        </w:rPr>
        <w:t>626</w:t>
      </w:r>
      <w:r w:rsidRPr="008A62B4" w:rsidR="00E428E6">
        <w:rPr>
          <w:sz w:val="25"/>
          <w:szCs w:val="25"/>
        </w:rPr>
        <w:t>-</w:t>
      </w:r>
      <w:r w:rsidRPr="008A62B4">
        <w:rPr>
          <w:sz w:val="25"/>
          <w:szCs w:val="25"/>
        </w:rPr>
        <w:t>2301/202</w:t>
      </w:r>
      <w:r w:rsidRPr="008A62B4" w:rsidR="00FF1B55">
        <w:rPr>
          <w:sz w:val="25"/>
          <w:szCs w:val="25"/>
        </w:rPr>
        <w:t>4</w:t>
      </w:r>
    </w:p>
    <w:p w:rsidR="003B098E" w:rsidRPr="008A62B4" w:rsidP="003B098E">
      <w:pPr>
        <w:pStyle w:val="Subtitle"/>
        <w:ind w:firstLine="709"/>
        <w:rPr>
          <w:sz w:val="25"/>
          <w:szCs w:val="25"/>
        </w:rPr>
      </w:pPr>
      <w:r w:rsidRPr="008A62B4">
        <w:rPr>
          <w:sz w:val="25"/>
          <w:szCs w:val="25"/>
        </w:rPr>
        <w:t>по делу об административном правонарушении</w:t>
      </w:r>
    </w:p>
    <w:p w:rsidR="003B098E" w:rsidRPr="008A62B4" w:rsidP="003B098E">
      <w:pPr>
        <w:ind w:firstLine="709"/>
        <w:jc w:val="center"/>
        <w:rPr>
          <w:sz w:val="25"/>
          <w:szCs w:val="25"/>
        </w:rPr>
      </w:pPr>
    </w:p>
    <w:p w:rsidR="003B098E" w:rsidRPr="008A62B4" w:rsidP="003B098E">
      <w:pPr>
        <w:shd w:val="clear" w:color="auto" w:fill="FFFFFF"/>
        <w:tabs>
          <w:tab w:val="left" w:pos="9639"/>
        </w:tabs>
        <w:rPr>
          <w:spacing w:val="-9"/>
          <w:sz w:val="25"/>
          <w:szCs w:val="25"/>
        </w:rPr>
      </w:pPr>
      <w:r w:rsidRPr="008A62B4">
        <w:rPr>
          <w:spacing w:val="-9"/>
          <w:sz w:val="25"/>
          <w:szCs w:val="25"/>
        </w:rPr>
        <w:t>06</w:t>
      </w:r>
      <w:r w:rsidRPr="008A62B4" w:rsidR="00FF1B55">
        <w:rPr>
          <w:spacing w:val="-9"/>
          <w:sz w:val="25"/>
          <w:szCs w:val="25"/>
        </w:rPr>
        <w:t xml:space="preserve"> </w:t>
      </w:r>
      <w:r w:rsidRPr="008A62B4">
        <w:rPr>
          <w:spacing w:val="-9"/>
          <w:sz w:val="25"/>
          <w:szCs w:val="25"/>
        </w:rPr>
        <w:t>ноября</w:t>
      </w:r>
      <w:r w:rsidRPr="008A62B4" w:rsidR="00FF1B55">
        <w:rPr>
          <w:spacing w:val="-9"/>
          <w:sz w:val="25"/>
          <w:szCs w:val="25"/>
        </w:rPr>
        <w:t xml:space="preserve"> 2024</w:t>
      </w:r>
      <w:r w:rsidRPr="008A62B4">
        <w:rPr>
          <w:spacing w:val="-9"/>
          <w:sz w:val="25"/>
          <w:szCs w:val="25"/>
        </w:rPr>
        <w:t xml:space="preserve"> года                                                                                                        </w:t>
      </w:r>
      <w:r w:rsidRPr="008A62B4" w:rsidR="00FF1B55">
        <w:rPr>
          <w:spacing w:val="-9"/>
          <w:sz w:val="25"/>
          <w:szCs w:val="25"/>
        </w:rPr>
        <w:t xml:space="preserve">      </w:t>
      </w:r>
      <w:r w:rsidRPr="008A62B4" w:rsidR="009C10C4">
        <w:rPr>
          <w:spacing w:val="-9"/>
          <w:sz w:val="25"/>
          <w:szCs w:val="25"/>
        </w:rPr>
        <w:t xml:space="preserve">  </w:t>
      </w:r>
      <w:r w:rsidR="008A62B4">
        <w:rPr>
          <w:spacing w:val="-9"/>
          <w:sz w:val="25"/>
          <w:szCs w:val="25"/>
        </w:rPr>
        <w:t xml:space="preserve">               </w:t>
      </w:r>
      <w:r w:rsidRPr="008A62B4">
        <w:rPr>
          <w:spacing w:val="-9"/>
          <w:sz w:val="25"/>
          <w:szCs w:val="25"/>
        </w:rPr>
        <w:t>город Покачи</w:t>
      </w:r>
      <w:r w:rsidRPr="008A62B4" w:rsidR="00641929">
        <w:rPr>
          <w:spacing w:val="-9"/>
          <w:sz w:val="25"/>
          <w:szCs w:val="25"/>
        </w:rPr>
        <w:t xml:space="preserve">    </w:t>
      </w:r>
      <w:r w:rsidRPr="008A62B4">
        <w:rPr>
          <w:spacing w:val="-9"/>
          <w:sz w:val="25"/>
          <w:szCs w:val="25"/>
        </w:rPr>
        <w:t xml:space="preserve">                                                                                                         </w:t>
      </w:r>
    </w:p>
    <w:p w:rsidR="003B098E" w:rsidRPr="008A62B4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5"/>
          <w:szCs w:val="25"/>
        </w:rPr>
      </w:pP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Мировой судья судебного участка № 1 Нижн</w:t>
      </w:r>
      <w:r w:rsidRPr="008A62B4" w:rsidR="00641929">
        <w:rPr>
          <w:sz w:val="25"/>
          <w:szCs w:val="25"/>
        </w:rPr>
        <w:t xml:space="preserve">евартовского судебного района </w:t>
      </w:r>
      <w:r w:rsidRPr="008A62B4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8A62B4" w:rsidR="00D21D36">
        <w:rPr>
          <w:sz w:val="25"/>
          <w:szCs w:val="25"/>
        </w:rPr>
        <w:t>пер. Майский, дом № 2</w:t>
      </w:r>
      <w:r w:rsidRPr="008A62B4">
        <w:rPr>
          <w:sz w:val="25"/>
          <w:szCs w:val="25"/>
        </w:rPr>
        <w:t>),</w:t>
      </w:r>
    </w:p>
    <w:p w:rsidR="00287B7F" w:rsidRPr="008A62B4" w:rsidP="00FE2347">
      <w:pPr>
        <w:shd w:val="clear" w:color="auto" w:fill="FFFFFF"/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без участия лица, привлекаемого к административной ответственности Яхъяева С.Я.,</w:t>
      </w:r>
    </w:p>
    <w:p w:rsidR="0042191A" w:rsidP="00FE2347">
      <w:pPr>
        <w:ind w:firstLine="709"/>
        <w:jc w:val="both"/>
        <w:rPr>
          <w:sz w:val="25"/>
          <w:szCs w:val="25"/>
        </w:rPr>
      </w:pPr>
      <w:r w:rsidRPr="008A62B4">
        <w:rPr>
          <w:w w:val="103"/>
          <w:sz w:val="25"/>
          <w:szCs w:val="25"/>
        </w:rPr>
        <w:t>рассмотрев в открытом судебном заседании дело об административном пра</w:t>
      </w:r>
      <w:r w:rsidRPr="008A62B4">
        <w:rPr>
          <w:w w:val="103"/>
          <w:sz w:val="25"/>
          <w:szCs w:val="25"/>
        </w:rPr>
        <w:t xml:space="preserve">вонарушении в </w:t>
      </w:r>
      <w:r w:rsidRPr="008A62B4">
        <w:rPr>
          <w:spacing w:val="-2"/>
          <w:w w:val="103"/>
          <w:sz w:val="25"/>
          <w:szCs w:val="25"/>
        </w:rPr>
        <w:t xml:space="preserve">отношении председателя местной национально-культурной общественной организации «Дружба народов Дагестана» г. Покачи Яхъяева Солтанпаша Яхъяевича, </w:t>
      </w:r>
      <w:r w:rsidR="008A37C4">
        <w:rPr>
          <w:spacing w:val="-2"/>
          <w:w w:val="103"/>
          <w:sz w:val="25"/>
          <w:szCs w:val="25"/>
        </w:rPr>
        <w:t>***</w:t>
      </w:r>
      <w:r w:rsidRPr="008A62B4">
        <w:rPr>
          <w:spacing w:val="-2"/>
          <w:w w:val="103"/>
          <w:sz w:val="25"/>
          <w:szCs w:val="25"/>
        </w:rPr>
        <w:t>,</w:t>
      </w:r>
      <w:r w:rsidRPr="008A62B4">
        <w:rPr>
          <w:i/>
          <w:sz w:val="25"/>
          <w:szCs w:val="25"/>
        </w:rPr>
        <w:t xml:space="preserve"> </w:t>
      </w:r>
      <w:r w:rsidRPr="008A62B4" w:rsidR="002F19BA">
        <w:rPr>
          <w:sz w:val="25"/>
          <w:szCs w:val="25"/>
        </w:rPr>
        <w:t xml:space="preserve"> </w:t>
      </w:r>
      <w:r w:rsidRPr="008A62B4" w:rsidR="003B098E">
        <w:rPr>
          <w:sz w:val="25"/>
          <w:szCs w:val="25"/>
        </w:rPr>
        <w:t>привлекаемо</w:t>
      </w:r>
      <w:r w:rsidRPr="008A62B4" w:rsidR="00690740">
        <w:rPr>
          <w:sz w:val="25"/>
          <w:szCs w:val="25"/>
        </w:rPr>
        <w:t>го</w:t>
      </w:r>
      <w:r w:rsidRPr="008A62B4" w:rsidR="003B098E">
        <w:rPr>
          <w:sz w:val="25"/>
          <w:szCs w:val="25"/>
        </w:rPr>
        <w:t xml:space="preserve"> к ответственности за совершение правонарушения, предусмотренного ст. 15.</w:t>
      </w:r>
      <w:r w:rsidRPr="008A62B4" w:rsidR="00D21D36">
        <w:rPr>
          <w:sz w:val="25"/>
          <w:szCs w:val="25"/>
        </w:rPr>
        <w:t>5</w:t>
      </w:r>
      <w:r w:rsidRPr="008A62B4" w:rsidR="003B098E">
        <w:rPr>
          <w:sz w:val="25"/>
          <w:szCs w:val="25"/>
        </w:rPr>
        <w:t xml:space="preserve"> Кодекса РФ об административных правонарушениях, ранее не привлекавше</w:t>
      </w:r>
      <w:r w:rsidRPr="008A62B4" w:rsidR="00690740">
        <w:rPr>
          <w:sz w:val="25"/>
          <w:szCs w:val="25"/>
        </w:rPr>
        <w:t>го</w:t>
      </w:r>
      <w:r w:rsidRPr="008A62B4" w:rsidR="003B098E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8B1BCB" w:rsidRPr="008A62B4" w:rsidP="00FE2347">
      <w:pPr>
        <w:ind w:firstLine="709"/>
        <w:jc w:val="both"/>
        <w:rPr>
          <w:sz w:val="25"/>
          <w:szCs w:val="25"/>
        </w:rPr>
      </w:pPr>
    </w:p>
    <w:p w:rsidR="003B098E" w:rsidRPr="008A62B4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  <w:r w:rsidRPr="008A62B4">
        <w:rPr>
          <w:spacing w:val="-7"/>
          <w:w w:val="103"/>
          <w:sz w:val="25"/>
          <w:szCs w:val="25"/>
        </w:rPr>
        <w:t>УСТАНОВИЛ:</w:t>
      </w:r>
    </w:p>
    <w:p w:rsidR="003B098E" w:rsidRPr="008A62B4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5"/>
          <w:szCs w:val="25"/>
        </w:rPr>
      </w:pPr>
    </w:p>
    <w:p w:rsidR="00020020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26 марта 202</w:t>
      </w:r>
      <w:r w:rsidRPr="008A62B4" w:rsidR="00AE55C2">
        <w:rPr>
          <w:sz w:val="25"/>
          <w:szCs w:val="25"/>
        </w:rPr>
        <w:t>4</w:t>
      </w:r>
      <w:r w:rsidRPr="008A62B4">
        <w:rPr>
          <w:sz w:val="25"/>
          <w:szCs w:val="25"/>
        </w:rPr>
        <w:t xml:space="preserve"> года в 00</w:t>
      </w:r>
      <w:r w:rsidRPr="008A62B4" w:rsidR="00E428E6">
        <w:rPr>
          <w:sz w:val="25"/>
          <w:szCs w:val="25"/>
        </w:rPr>
        <w:t xml:space="preserve"> час. 0</w:t>
      </w:r>
      <w:r w:rsidRPr="008A62B4">
        <w:rPr>
          <w:sz w:val="25"/>
          <w:szCs w:val="25"/>
        </w:rPr>
        <w:t>1</w:t>
      </w:r>
      <w:r w:rsidRPr="008A62B4" w:rsidR="00E428E6">
        <w:rPr>
          <w:sz w:val="25"/>
          <w:szCs w:val="25"/>
        </w:rPr>
        <w:t xml:space="preserve"> мин. </w:t>
      </w:r>
      <w:r w:rsidRPr="008A62B4" w:rsidR="00287B7F">
        <w:rPr>
          <w:sz w:val="25"/>
          <w:szCs w:val="25"/>
        </w:rPr>
        <w:t>Яхъяев С.Я</w:t>
      </w:r>
      <w:r w:rsidRPr="008A62B4" w:rsidR="00FE2347">
        <w:rPr>
          <w:sz w:val="25"/>
          <w:szCs w:val="25"/>
        </w:rPr>
        <w:t>.</w:t>
      </w:r>
      <w:r w:rsidRPr="008A62B4" w:rsidR="00E428E6">
        <w:rPr>
          <w:sz w:val="25"/>
          <w:szCs w:val="25"/>
        </w:rPr>
        <w:t xml:space="preserve">, являясь должностным лицом – </w:t>
      </w:r>
      <w:r w:rsidRPr="008A62B4" w:rsidR="00287B7F">
        <w:rPr>
          <w:spacing w:val="-2"/>
          <w:w w:val="103"/>
          <w:sz w:val="25"/>
          <w:szCs w:val="25"/>
        </w:rPr>
        <w:t>председателем местной национально-культурной общественной организации «Дружба народов Дагестана» г. Покачи</w:t>
      </w:r>
      <w:r w:rsidRPr="008A62B4" w:rsidR="00E428E6">
        <w:rPr>
          <w:sz w:val="25"/>
          <w:szCs w:val="25"/>
        </w:rPr>
        <w:t xml:space="preserve">, осуществляя свою деятельность по адресу ХМАО – Югра, г. Покачи </w:t>
      </w:r>
      <w:r w:rsidRPr="008A62B4" w:rsidR="00287B7F">
        <w:rPr>
          <w:bCs/>
          <w:sz w:val="25"/>
          <w:szCs w:val="25"/>
        </w:rPr>
        <w:t>ул. Мира д. № 7</w:t>
      </w:r>
      <w:r w:rsidRPr="008A62B4" w:rsidR="00287B7F">
        <w:rPr>
          <w:sz w:val="25"/>
          <w:szCs w:val="25"/>
        </w:rPr>
        <w:t xml:space="preserve">, кв. № 45 </w:t>
      </w:r>
      <w:r w:rsidRPr="008A62B4" w:rsidR="000B2F71">
        <w:rPr>
          <w:sz w:val="25"/>
          <w:szCs w:val="25"/>
        </w:rPr>
        <w:t>совершил</w:t>
      </w:r>
      <w:r w:rsidRPr="008A62B4" w:rsidR="00E428E6">
        <w:rPr>
          <w:sz w:val="25"/>
          <w:szCs w:val="25"/>
        </w:rPr>
        <w:t xml:space="preserve"> правонарушение, предусмотренное ст. 15.5 КоАП РФ, которое выразилось в </w:t>
      </w:r>
      <w:r w:rsidRPr="008A62B4">
        <w:rPr>
          <w:sz w:val="25"/>
          <w:szCs w:val="25"/>
        </w:rPr>
        <w:t>н</w:t>
      </w:r>
      <w:r w:rsidRPr="008A62B4">
        <w:rPr>
          <w:sz w:val="25"/>
          <w:szCs w:val="25"/>
        </w:rPr>
        <w:t>е</w:t>
      </w:r>
      <w:r w:rsidRPr="008A62B4" w:rsidR="008A62B4">
        <w:rPr>
          <w:sz w:val="25"/>
          <w:szCs w:val="25"/>
        </w:rPr>
        <w:t>своевременном</w:t>
      </w:r>
      <w:r w:rsidRPr="008A62B4">
        <w:rPr>
          <w:sz w:val="25"/>
          <w:szCs w:val="25"/>
        </w:rPr>
        <w:t xml:space="preserve"> предоставлении декларации по налогу, уплачиваемому в связи с применением упрощенной системы налогообложения за 2023 год. Срок представления налоговой декларации по налогу уплачиваемому в связи с применением упрощенной системы налогообложения</w:t>
      </w:r>
      <w:r w:rsidRPr="008A62B4">
        <w:rPr>
          <w:sz w:val="25"/>
          <w:szCs w:val="25"/>
        </w:rPr>
        <w:t>, за 2023 год 25 марта 2024 года.</w:t>
      </w:r>
    </w:p>
    <w:p w:rsidR="00287B7F" w:rsidRPr="008A62B4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Яхъяев С.Я. в судебное заседание не явился, о времени и месте рассмотрения дела об административном правонарушении </w:t>
      </w:r>
      <w:r w:rsidRPr="008A62B4" w:rsidR="008A62B4">
        <w:rPr>
          <w:sz w:val="25"/>
          <w:szCs w:val="25"/>
        </w:rPr>
        <w:t>извещался</w:t>
      </w:r>
      <w:r w:rsidRPr="008A62B4">
        <w:rPr>
          <w:sz w:val="25"/>
          <w:szCs w:val="25"/>
        </w:rPr>
        <w:t xml:space="preserve"> надлежащим образом, ходатайство об отложении судебного заседания не заявлял, получение судебного </w:t>
      </w:r>
      <w:r w:rsidRPr="008A62B4">
        <w:rPr>
          <w:sz w:val="25"/>
          <w:szCs w:val="25"/>
        </w:rPr>
        <w:t xml:space="preserve">извещения не обеспечил. </w:t>
      </w:r>
    </w:p>
    <w:p w:rsidR="00287B7F" w:rsidRPr="008A62B4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Исслед</w:t>
      </w:r>
      <w:r w:rsidRPr="008A62B4">
        <w:rPr>
          <w:sz w:val="25"/>
          <w:szCs w:val="25"/>
        </w:rPr>
        <w:t>овав материалы дела: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-протокол об административном правонарушении № </w:t>
      </w:r>
      <w:r w:rsidRPr="008A62B4" w:rsidR="00D21D36">
        <w:rPr>
          <w:sz w:val="25"/>
          <w:szCs w:val="25"/>
        </w:rPr>
        <w:t>8617</w:t>
      </w:r>
      <w:r w:rsidRPr="008A62B4" w:rsidR="00DF63EA">
        <w:rPr>
          <w:sz w:val="25"/>
          <w:szCs w:val="25"/>
        </w:rPr>
        <w:t>2</w:t>
      </w:r>
      <w:r w:rsidRPr="008A62B4" w:rsidR="00AE55C2">
        <w:rPr>
          <w:sz w:val="25"/>
          <w:szCs w:val="25"/>
        </w:rPr>
        <w:t>422700299700002</w:t>
      </w:r>
      <w:r w:rsidRPr="008A62B4">
        <w:rPr>
          <w:sz w:val="25"/>
          <w:szCs w:val="25"/>
        </w:rPr>
        <w:t xml:space="preserve"> от </w:t>
      </w:r>
      <w:r w:rsidRPr="008A62B4" w:rsidR="00AE55C2">
        <w:rPr>
          <w:sz w:val="25"/>
          <w:szCs w:val="25"/>
        </w:rPr>
        <w:t>09</w:t>
      </w:r>
      <w:r w:rsidRPr="008A62B4" w:rsidR="002F19BA">
        <w:rPr>
          <w:sz w:val="25"/>
          <w:szCs w:val="25"/>
        </w:rPr>
        <w:t xml:space="preserve"> </w:t>
      </w:r>
      <w:r w:rsidRPr="008A62B4" w:rsidR="00AE55C2">
        <w:rPr>
          <w:sz w:val="25"/>
          <w:szCs w:val="25"/>
        </w:rPr>
        <w:t>сентября</w:t>
      </w:r>
      <w:r w:rsidRPr="008A62B4" w:rsidR="002F19BA">
        <w:rPr>
          <w:sz w:val="25"/>
          <w:szCs w:val="25"/>
        </w:rPr>
        <w:t xml:space="preserve"> </w:t>
      </w:r>
      <w:r w:rsidRPr="008A62B4" w:rsidR="00DF63EA">
        <w:rPr>
          <w:sz w:val="25"/>
          <w:szCs w:val="25"/>
        </w:rPr>
        <w:t>202</w:t>
      </w:r>
      <w:r w:rsidRPr="008A62B4" w:rsidR="00AE55C2">
        <w:rPr>
          <w:sz w:val="25"/>
          <w:szCs w:val="25"/>
        </w:rPr>
        <w:t>4</w:t>
      </w:r>
      <w:r w:rsidRPr="008A62B4">
        <w:rPr>
          <w:sz w:val="25"/>
          <w:szCs w:val="25"/>
        </w:rPr>
        <w:t xml:space="preserve"> года, с изложенным в н</w:t>
      </w:r>
      <w:r w:rsidRPr="008A62B4" w:rsidR="00DF63EA">
        <w:rPr>
          <w:sz w:val="25"/>
          <w:szCs w:val="25"/>
        </w:rPr>
        <w:t>ё</w:t>
      </w:r>
      <w:r w:rsidRPr="008A62B4">
        <w:rPr>
          <w:sz w:val="25"/>
          <w:szCs w:val="25"/>
        </w:rPr>
        <w:t>м существом правонарушения;</w:t>
      </w:r>
    </w:p>
    <w:p w:rsidR="003B692C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</w:t>
      </w:r>
      <w:r w:rsidRPr="008A62B4" w:rsidR="00AE55C2">
        <w:rPr>
          <w:sz w:val="25"/>
          <w:szCs w:val="25"/>
        </w:rPr>
        <w:t>копия почтового реестра, подтверждающее направление протокола</w:t>
      </w:r>
      <w:r w:rsidRPr="008A62B4" w:rsidR="001C086E">
        <w:rPr>
          <w:sz w:val="25"/>
          <w:szCs w:val="25"/>
        </w:rPr>
        <w:t xml:space="preserve"> от </w:t>
      </w:r>
      <w:r w:rsidRPr="008A62B4" w:rsidR="0042191A">
        <w:rPr>
          <w:sz w:val="25"/>
          <w:szCs w:val="25"/>
        </w:rPr>
        <w:t>1</w:t>
      </w:r>
      <w:r w:rsidRPr="008A62B4" w:rsidR="00287B7F">
        <w:rPr>
          <w:sz w:val="25"/>
          <w:szCs w:val="25"/>
        </w:rPr>
        <w:t>0</w:t>
      </w:r>
      <w:r w:rsidRPr="008A62B4" w:rsidR="002F19BA">
        <w:rPr>
          <w:sz w:val="25"/>
          <w:szCs w:val="25"/>
        </w:rPr>
        <w:t xml:space="preserve"> </w:t>
      </w:r>
      <w:r w:rsidRPr="008A62B4" w:rsidR="00AE55C2">
        <w:rPr>
          <w:sz w:val="25"/>
          <w:szCs w:val="25"/>
        </w:rPr>
        <w:t>сентября</w:t>
      </w:r>
      <w:r w:rsidRPr="008A62B4" w:rsidR="00DF63EA">
        <w:rPr>
          <w:sz w:val="25"/>
          <w:szCs w:val="25"/>
        </w:rPr>
        <w:t xml:space="preserve"> 202</w:t>
      </w:r>
      <w:r w:rsidRPr="008A62B4" w:rsidR="00AE55C2">
        <w:rPr>
          <w:sz w:val="25"/>
          <w:szCs w:val="25"/>
        </w:rPr>
        <w:t>4</w:t>
      </w:r>
      <w:r w:rsidRPr="008A62B4">
        <w:rPr>
          <w:sz w:val="25"/>
          <w:szCs w:val="25"/>
        </w:rPr>
        <w:t xml:space="preserve"> года</w:t>
      </w:r>
      <w:r w:rsidRPr="008A62B4" w:rsidR="00DF63EA">
        <w:rPr>
          <w:sz w:val="25"/>
          <w:szCs w:val="25"/>
        </w:rPr>
        <w:t xml:space="preserve">, со списком внутренних почтовых отправлений и отчетом об отслеживании отправления с почтовым идентификатором </w:t>
      </w:r>
      <w:r w:rsidRPr="008A62B4" w:rsidR="00AE55C2">
        <w:rPr>
          <w:sz w:val="25"/>
          <w:szCs w:val="25"/>
        </w:rPr>
        <w:t>80092401838470</w:t>
      </w:r>
      <w:r w:rsidRPr="008A62B4" w:rsidR="00A54329">
        <w:rPr>
          <w:sz w:val="25"/>
          <w:szCs w:val="25"/>
        </w:rPr>
        <w:t xml:space="preserve"> (отправление протокола № 86172422700299700002 от 09 сентября 2024 года)</w:t>
      </w:r>
      <w:r w:rsidRPr="008A62B4">
        <w:rPr>
          <w:sz w:val="25"/>
          <w:szCs w:val="25"/>
        </w:rPr>
        <w:t>;</w:t>
      </w:r>
    </w:p>
    <w:p w:rsidR="00AE55C2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</w:t>
      </w:r>
      <w:r w:rsidRPr="008A62B4" w:rsidR="00A54329">
        <w:rPr>
          <w:sz w:val="25"/>
          <w:szCs w:val="25"/>
        </w:rPr>
        <w:t>уведомление от 14.08.2024 № 86172422700299700001 о месте и времени составления протокола об административном правонарушении;</w:t>
      </w:r>
    </w:p>
    <w:p w:rsidR="00A54329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-копия почтового реестра, подтверждающее направление протокола от 16 августа 2024 года, со списком внутренних почтовых отправлений и отчетом об отслеживании отправления с почтовым идентифи</w:t>
      </w:r>
      <w:r w:rsidRPr="008A62B4">
        <w:rPr>
          <w:sz w:val="25"/>
          <w:szCs w:val="25"/>
        </w:rPr>
        <w:t>катором 80098399487874 (отправление уведомления от 14.08.2024 № 86172422700299700001);</w:t>
      </w:r>
    </w:p>
    <w:p w:rsidR="00A54329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-отчет об отслеживании отправления с почтовым идентификатором 80098399487874;</w:t>
      </w:r>
    </w:p>
    <w:p w:rsidR="00D21D36" w:rsidRPr="00B1772F" w:rsidP="00FE2347">
      <w:pPr>
        <w:ind w:firstLine="709"/>
        <w:jc w:val="both"/>
        <w:rPr>
          <w:sz w:val="25"/>
          <w:szCs w:val="25"/>
        </w:rPr>
      </w:pPr>
      <w:r w:rsidRPr="00B1772F">
        <w:rPr>
          <w:sz w:val="25"/>
          <w:szCs w:val="25"/>
        </w:rPr>
        <w:t>-квитанция о приёме налоговой декларации (расчета), бухгалтерской (финансовой) отчетности в</w:t>
      </w:r>
      <w:r w:rsidRPr="00B1772F">
        <w:rPr>
          <w:sz w:val="25"/>
          <w:szCs w:val="25"/>
        </w:rPr>
        <w:t xml:space="preserve"> электронной форме, которая </w:t>
      </w:r>
      <w:r w:rsidRPr="00B1772F" w:rsidR="00B1772F">
        <w:rPr>
          <w:sz w:val="25"/>
          <w:szCs w:val="25"/>
        </w:rPr>
        <w:t>поступила</w:t>
      </w:r>
      <w:r w:rsidRPr="00B1772F">
        <w:rPr>
          <w:sz w:val="25"/>
          <w:szCs w:val="25"/>
        </w:rPr>
        <w:t xml:space="preserve"> в налоговый орган </w:t>
      </w:r>
      <w:r w:rsidRPr="00B1772F" w:rsidR="00A54329">
        <w:rPr>
          <w:sz w:val="25"/>
          <w:szCs w:val="25"/>
        </w:rPr>
        <w:t>27 марта</w:t>
      </w:r>
      <w:r w:rsidRPr="00B1772F" w:rsidR="002F19BA">
        <w:rPr>
          <w:sz w:val="25"/>
          <w:szCs w:val="25"/>
        </w:rPr>
        <w:t xml:space="preserve"> 202</w:t>
      </w:r>
      <w:r w:rsidRPr="00B1772F" w:rsidR="00A54329">
        <w:rPr>
          <w:sz w:val="25"/>
          <w:szCs w:val="25"/>
        </w:rPr>
        <w:t>4</w:t>
      </w:r>
      <w:r w:rsidRPr="00B1772F" w:rsidR="002F19BA">
        <w:rPr>
          <w:sz w:val="25"/>
          <w:szCs w:val="25"/>
        </w:rPr>
        <w:t xml:space="preserve"> года</w:t>
      </w:r>
      <w:r w:rsidRPr="00B1772F" w:rsidR="00B1772F">
        <w:rPr>
          <w:sz w:val="25"/>
          <w:szCs w:val="25"/>
        </w:rPr>
        <w:t>, и подтверждает предоставление 27.03.2024 в 21 час 23 мин. 57 сек.</w:t>
      </w:r>
      <w:r w:rsidRPr="00B1772F" w:rsidR="00B1772F">
        <w:t xml:space="preserve"> </w:t>
      </w:r>
      <w:r w:rsidRPr="00B1772F" w:rsidR="00B1772F">
        <w:rPr>
          <w:sz w:val="25"/>
          <w:szCs w:val="25"/>
        </w:rPr>
        <w:t xml:space="preserve">налоговой декларации по </w:t>
      </w:r>
      <w:r w:rsidRPr="00B1772F" w:rsidR="00B1772F">
        <w:rPr>
          <w:sz w:val="25"/>
          <w:szCs w:val="25"/>
        </w:rPr>
        <w:t>налогу уплачиваемому в связи с применением упрощенной системы налогообложения, за 2023 год</w:t>
      </w:r>
      <w:r w:rsidRPr="00B1772F">
        <w:rPr>
          <w:sz w:val="25"/>
          <w:szCs w:val="25"/>
        </w:rPr>
        <w:t>;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-</w:t>
      </w:r>
      <w:r w:rsidRPr="008A62B4" w:rsidR="00FE2347">
        <w:rPr>
          <w:sz w:val="25"/>
          <w:szCs w:val="25"/>
        </w:rPr>
        <w:t>выписк</w:t>
      </w:r>
      <w:r w:rsidRPr="008A62B4" w:rsidR="00A54329">
        <w:rPr>
          <w:sz w:val="25"/>
          <w:szCs w:val="25"/>
        </w:rPr>
        <w:t>а</w:t>
      </w:r>
      <w:r w:rsidRPr="008A62B4" w:rsidR="00FE2347">
        <w:rPr>
          <w:sz w:val="25"/>
          <w:szCs w:val="25"/>
        </w:rPr>
        <w:t xml:space="preserve"> из ЕГРЮЛ согласно которой Яхъяев С.Я., является должностным лицом –</w:t>
      </w:r>
      <w:r w:rsidRPr="008A62B4" w:rsidR="00FE2347">
        <w:rPr>
          <w:spacing w:val="-2"/>
          <w:w w:val="103"/>
          <w:sz w:val="25"/>
          <w:szCs w:val="25"/>
        </w:rPr>
        <w:t xml:space="preserve"> председателем местной национально-культурной общественной организации «Дружба народов Дагестана» г. Покачи</w:t>
      </w:r>
      <w:r w:rsidRPr="008A62B4">
        <w:rPr>
          <w:sz w:val="25"/>
          <w:szCs w:val="25"/>
        </w:rPr>
        <w:t xml:space="preserve">, 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мировой судья приходит к следующему выводу.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На основании п. 4 ч. 1, </w:t>
      </w:r>
      <w:r w:rsidRPr="008A62B4">
        <w:rPr>
          <w:sz w:val="25"/>
          <w:szCs w:val="25"/>
        </w:rPr>
        <w:t>ч. 5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З</w:t>
      </w:r>
      <w:r w:rsidRPr="008A62B4">
        <w:rPr>
          <w:sz w:val="25"/>
          <w:szCs w:val="25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Согласно положениям ч.ч. 1, 2 ст. 8</w:t>
      </w:r>
      <w:r w:rsidRPr="008A62B4">
        <w:rPr>
          <w:sz w:val="25"/>
          <w:szCs w:val="25"/>
        </w:rPr>
        <w:t>0 Налогового кодекса Российской Федерации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</w:t>
      </w:r>
      <w:r w:rsidRPr="008A62B4">
        <w:rPr>
          <w:sz w:val="25"/>
          <w:szCs w:val="25"/>
        </w:rPr>
        <w:t>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</w:t>
      </w:r>
      <w:r w:rsidRPr="008A62B4">
        <w:rPr>
          <w:sz w:val="25"/>
          <w:szCs w:val="25"/>
        </w:rPr>
        <w:t>х, служащих основанием для исчисления и уплаты налога.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</w:t>
      </w:r>
      <w:r w:rsidRPr="008A62B4">
        <w:rPr>
          <w:sz w:val="25"/>
          <w:szCs w:val="25"/>
        </w:rPr>
        <w:t xml:space="preserve">ивидуального предпринимателя в следующие сроки: 1) организации - </w:t>
      </w:r>
      <w:r w:rsidRPr="00B1772F">
        <w:rPr>
          <w:sz w:val="25"/>
          <w:szCs w:val="25"/>
        </w:rPr>
        <w:t>не позднее 25 марта года</w:t>
      </w:r>
      <w:r w:rsidRPr="008A62B4">
        <w:rPr>
          <w:sz w:val="25"/>
          <w:szCs w:val="25"/>
        </w:rPr>
        <w:t>, следующего за истекшим налоговым периодом.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В силу ст. 2.4 Кодекса Российской Федерации об административных правонарушениях административной ответственности подлежит </w:t>
      </w:r>
      <w:r w:rsidRPr="008A62B4">
        <w:rPr>
          <w:sz w:val="25"/>
          <w:szCs w:val="25"/>
        </w:rPr>
        <w:t>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2439BB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Согласно ч. 1 ст. 7 Федерального закона от 06 декабря 2011 года № 402-ФЗ «О бухгалтерском учете» сле</w:t>
      </w:r>
      <w:r w:rsidRPr="008A62B4">
        <w:rPr>
          <w:sz w:val="25"/>
          <w:szCs w:val="25"/>
        </w:rPr>
        <w:t>дует,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D4EA6" w:rsidRPr="008A62B4" w:rsidP="002439BB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Согласно разъяснениям, приведенным в п. 24 Постановлении Пленума Верховного Суда Российской Федерации от 24 октября 2006 г</w:t>
      </w:r>
      <w:r w:rsidRPr="008A62B4">
        <w:rPr>
          <w:sz w:val="25"/>
          <w:szCs w:val="25"/>
        </w:rPr>
        <w:t>ода № 18 «О некоторых вопросах, возникающих у судов при применении Особенной части Кодекса Российской Федерации об административных правонарушениях», которое подлежит применению и в настоящее время, с учетом положений вышеназванного Закона, руководитель не</w:t>
      </w:r>
      <w:r w:rsidRPr="008A62B4">
        <w:rPr>
          <w:sz w:val="25"/>
          <w:szCs w:val="25"/>
        </w:rPr>
        <w:t>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</w:t>
      </w:r>
      <w:r w:rsidRPr="008A62B4">
        <w:rPr>
          <w:sz w:val="25"/>
          <w:szCs w:val="25"/>
        </w:rPr>
        <w:t xml:space="preserve">ности. </w:t>
      </w:r>
    </w:p>
    <w:p w:rsidR="00CD4EA6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Из исследованных судом документов следует, что </w:t>
      </w:r>
      <w:r w:rsidRPr="008A62B4" w:rsidR="002439BB">
        <w:rPr>
          <w:sz w:val="25"/>
          <w:szCs w:val="25"/>
        </w:rPr>
        <w:t xml:space="preserve">указанная налоговая декларация не была направлена в МИФНС России № 11 по ХМАО - Югре в установленный </w:t>
      </w:r>
      <w:r w:rsidRPr="008A62B4" w:rsidR="009C10C4">
        <w:rPr>
          <w:sz w:val="25"/>
          <w:szCs w:val="25"/>
        </w:rPr>
        <w:t>срок</w:t>
      </w:r>
      <w:r w:rsidR="008B1BCB">
        <w:rPr>
          <w:sz w:val="25"/>
          <w:szCs w:val="25"/>
        </w:rPr>
        <w:t>,</w:t>
      </w:r>
      <w:r w:rsidRPr="008A62B4" w:rsidR="009C10C4">
        <w:rPr>
          <w:sz w:val="25"/>
          <w:szCs w:val="25"/>
        </w:rPr>
        <w:t xml:space="preserve"> согласно</w:t>
      </w:r>
      <w:r w:rsidRPr="008A62B4" w:rsidR="002439BB">
        <w:rPr>
          <w:sz w:val="25"/>
          <w:szCs w:val="25"/>
        </w:rPr>
        <w:t xml:space="preserve"> квитанции о приеме налоговой декларации (расчета), бухгалтерской (финансовой) отчетности в электронной форме предоставлена 27 марта 2024 года в 21 час 23 минуты</w:t>
      </w:r>
      <w:r w:rsidRPr="008A62B4">
        <w:rPr>
          <w:sz w:val="25"/>
          <w:szCs w:val="25"/>
        </w:rPr>
        <w:t>.</w:t>
      </w:r>
    </w:p>
    <w:p w:rsidR="00CD4EA6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</w:t>
      </w:r>
      <w:r w:rsidRPr="008A62B4">
        <w:rPr>
          <w:sz w:val="25"/>
          <w:szCs w:val="25"/>
        </w:rPr>
        <w:t>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8A62B4" w:rsidR="00FE2347">
        <w:rPr>
          <w:sz w:val="25"/>
          <w:szCs w:val="25"/>
        </w:rPr>
        <w:t>Яхъяева С.Я.</w:t>
      </w:r>
      <w:r w:rsidRPr="008A62B4">
        <w:rPr>
          <w:sz w:val="25"/>
          <w:szCs w:val="25"/>
        </w:rPr>
        <w:t>, как руководителя указ</w:t>
      </w:r>
      <w:r w:rsidRPr="008A62B4">
        <w:rPr>
          <w:sz w:val="25"/>
          <w:szCs w:val="25"/>
        </w:rPr>
        <w:t xml:space="preserve">анного юридического лица, имеется состав </w:t>
      </w:r>
      <w:r w:rsidRPr="008A62B4">
        <w:rPr>
          <w:sz w:val="25"/>
          <w:szCs w:val="25"/>
        </w:rPr>
        <w:t>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</w:t>
      </w:r>
      <w:r w:rsidRPr="008A62B4">
        <w:rPr>
          <w:sz w:val="25"/>
          <w:szCs w:val="25"/>
        </w:rPr>
        <w:t xml:space="preserve">логовый орган по месту учета. Вина </w:t>
      </w:r>
      <w:r w:rsidRPr="008A62B4" w:rsidR="00FE2347">
        <w:rPr>
          <w:sz w:val="25"/>
          <w:szCs w:val="25"/>
        </w:rPr>
        <w:t xml:space="preserve">Яхъяева С.Я. </w:t>
      </w:r>
      <w:r w:rsidRPr="008A62B4">
        <w:rPr>
          <w:sz w:val="25"/>
          <w:szCs w:val="25"/>
        </w:rPr>
        <w:t>установлена в судебном заседании, е</w:t>
      </w:r>
      <w:r w:rsidRPr="008A62B4" w:rsidR="0042191A">
        <w:rPr>
          <w:sz w:val="25"/>
          <w:szCs w:val="25"/>
        </w:rPr>
        <w:t>го</w:t>
      </w:r>
      <w:r w:rsidRPr="008A62B4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3362AF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Определяя вид и меру наказания нарушителю, суд учитывает характер и тяжесть с</w:t>
      </w:r>
      <w:r w:rsidRPr="008A62B4">
        <w:rPr>
          <w:sz w:val="25"/>
          <w:szCs w:val="25"/>
        </w:rPr>
        <w:t xml:space="preserve">овершенного правонарушения, </w:t>
      </w:r>
      <w:r w:rsidRPr="008A62B4" w:rsidR="009E221A">
        <w:rPr>
          <w:sz w:val="25"/>
          <w:szCs w:val="25"/>
        </w:rPr>
        <w:t>отсутствие</w:t>
      </w:r>
      <w:r w:rsidRPr="008A62B4">
        <w:rPr>
          <w:sz w:val="25"/>
          <w:szCs w:val="25"/>
        </w:rPr>
        <w:t xml:space="preserve"> смягчающего вину обстоятельства и отсутствие отягчающих административную ответственность обстоятельств. </w:t>
      </w:r>
    </w:p>
    <w:p w:rsidR="003B098E" w:rsidRPr="008A62B4" w:rsidP="00FE234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В связи с чем, мировой судья приходит к</w:t>
      </w:r>
      <w:r w:rsidRPr="008A62B4" w:rsidR="00641929">
        <w:rPr>
          <w:sz w:val="25"/>
          <w:szCs w:val="25"/>
        </w:rPr>
        <w:t xml:space="preserve"> выводу, о </w:t>
      </w:r>
      <w:r w:rsidRPr="008A62B4">
        <w:rPr>
          <w:sz w:val="25"/>
          <w:szCs w:val="25"/>
        </w:rPr>
        <w:t xml:space="preserve">назначении </w:t>
      </w:r>
      <w:r w:rsidRPr="008A62B4" w:rsidR="00FE2347">
        <w:rPr>
          <w:sz w:val="25"/>
          <w:szCs w:val="25"/>
        </w:rPr>
        <w:t xml:space="preserve">Яхъяеву С.Я. </w:t>
      </w:r>
      <w:r w:rsidRPr="008A62B4">
        <w:rPr>
          <w:sz w:val="25"/>
          <w:szCs w:val="25"/>
        </w:rPr>
        <w:t xml:space="preserve">наказания, предусмотренного санкцией </w:t>
      </w:r>
      <w:r w:rsidRPr="008A62B4">
        <w:rPr>
          <w:sz w:val="25"/>
          <w:szCs w:val="25"/>
        </w:rPr>
        <w:t>ст. 15.5 КоАП РФ – в виде предупреждения, то есть официального порицания.</w:t>
      </w:r>
    </w:p>
    <w:p w:rsidR="003B098E" w:rsidRPr="008A62B4" w:rsidP="00FE2347">
      <w:pPr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 xml:space="preserve">На </w:t>
      </w:r>
      <w:r w:rsidRPr="008A62B4" w:rsidR="006D6FD7">
        <w:rPr>
          <w:sz w:val="25"/>
          <w:szCs w:val="25"/>
        </w:rPr>
        <w:t>основании изложенного</w:t>
      </w:r>
      <w:r w:rsidRPr="008A62B4">
        <w:rPr>
          <w:sz w:val="25"/>
          <w:szCs w:val="25"/>
        </w:rPr>
        <w:t xml:space="preserve">, руководствуясь ст. 29.9-29.11 Кодекса РФ об административных </w:t>
      </w:r>
      <w:r w:rsidRPr="008A62B4" w:rsidR="006D6FD7">
        <w:rPr>
          <w:sz w:val="25"/>
          <w:szCs w:val="25"/>
        </w:rPr>
        <w:t>правонарушениях, мировой</w:t>
      </w:r>
      <w:r w:rsidRPr="008A62B4">
        <w:rPr>
          <w:sz w:val="25"/>
          <w:szCs w:val="25"/>
        </w:rPr>
        <w:t xml:space="preserve"> судья, </w:t>
      </w:r>
    </w:p>
    <w:p w:rsidR="003B098E" w:rsidRPr="008A62B4" w:rsidP="003B098E">
      <w:pPr>
        <w:pStyle w:val="BodyText"/>
        <w:spacing w:after="0"/>
        <w:jc w:val="center"/>
        <w:rPr>
          <w:sz w:val="25"/>
          <w:szCs w:val="25"/>
        </w:rPr>
      </w:pPr>
    </w:p>
    <w:p w:rsidR="009574E0" w:rsidRPr="008A62B4" w:rsidP="009574E0">
      <w:pPr>
        <w:pStyle w:val="BodyText"/>
        <w:spacing w:after="0"/>
        <w:jc w:val="center"/>
        <w:rPr>
          <w:sz w:val="25"/>
          <w:szCs w:val="25"/>
        </w:rPr>
      </w:pPr>
      <w:r w:rsidRPr="008A62B4">
        <w:rPr>
          <w:sz w:val="25"/>
          <w:szCs w:val="25"/>
        </w:rPr>
        <w:t>ПОСТАНОВИЛ:</w:t>
      </w:r>
    </w:p>
    <w:p w:rsidR="004E2B86" w:rsidRPr="008A62B4" w:rsidP="009574E0">
      <w:pPr>
        <w:pStyle w:val="BodyText"/>
        <w:spacing w:after="0"/>
        <w:jc w:val="center"/>
        <w:rPr>
          <w:sz w:val="25"/>
          <w:szCs w:val="25"/>
        </w:rPr>
      </w:pPr>
    </w:p>
    <w:p w:rsidR="003B098E" w:rsidRPr="008A62B4" w:rsidP="009574E0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8A62B4">
        <w:rPr>
          <w:spacing w:val="-2"/>
          <w:w w:val="103"/>
          <w:sz w:val="25"/>
          <w:szCs w:val="25"/>
        </w:rPr>
        <w:t xml:space="preserve">Яхъяева Солтанпаша Яхъяевича </w:t>
      </w:r>
      <w:r w:rsidRPr="008A62B4">
        <w:rPr>
          <w:spacing w:val="-3"/>
          <w:sz w:val="25"/>
          <w:szCs w:val="25"/>
        </w:rPr>
        <w:t>признать виновн</w:t>
      </w:r>
      <w:r w:rsidRPr="008A62B4" w:rsidR="0042191A">
        <w:rPr>
          <w:spacing w:val="-3"/>
          <w:sz w:val="25"/>
          <w:szCs w:val="25"/>
        </w:rPr>
        <w:t>ым</w:t>
      </w:r>
      <w:r w:rsidRPr="008A62B4">
        <w:rPr>
          <w:spacing w:val="-3"/>
          <w:sz w:val="25"/>
          <w:szCs w:val="25"/>
        </w:rPr>
        <w:t xml:space="preserve"> в</w:t>
      </w:r>
      <w:r w:rsidRPr="008A62B4">
        <w:rPr>
          <w:spacing w:val="-3"/>
          <w:sz w:val="25"/>
          <w:szCs w:val="25"/>
        </w:rPr>
        <w:t xml:space="preserve"> совершении </w:t>
      </w:r>
      <w:r w:rsidRPr="008A62B4">
        <w:rPr>
          <w:sz w:val="25"/>
          <w:szCs w:val="25"/>
        </w:rPr>
        <w:t xml:space="preserve">административного правонарушения, </w:t>
      </w:r>
      <w:r w:rsidRPr="008A62B4" w:rsidR="006D6FD7">
        <w:rPr>
          <w:sz w:val="25"/>
          <w:szCs w:val="25"/>
        </w:rPr>
        <w:t>предусмотренного ст.</w:t>
      </w:r>
      <w:r w:rsidRPr="008A62B4">
        <w:rPr>
          <w:sz w:val="25"/>
          <w:szCs w:val="25"/>
        </w:rPr>
        <w:t xml:space="preserve"> </w:t>
      </w:r>
      <w:r w:rsidRPr="008A62B4">
        <w:rPr>
          <w:spacing w:val="-4"/>
          <w:sz w:val="25"/>
          <w:szCs w:val="25"/>
        </w:rPr>
        <w:t>15.</w:t>
      </w:r>
      <w:r w:rsidRPr="008A62B4">
        <w:rPr>
          <w:sz w:val="25"/>
          <w:szCs w:val="25"/>
        </w:rPr>
        <w:t xml:space="preserve">5 </w:t>
      </w:r>
      <w:r w:rsidRPr="008A62B4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8A62B4">
        <w:rPr>
          <w:sz w:val="25"/>
          <w:szCs w:val="25"/>
        </w:rPr>
        <w:t xml:space="preserve">подвергнуть административному наказанию в </w:t>
      </w:r>
      <w:r w:rsidRPr="008A62B4" w:rsidR="006D6FD7">
        <w:rPr>
          <w:sz w:val="25"/>
          <w:szCs w:val="25"/>
        </w:rPr>
        <w:t>виде предупреждения</w:t>
      </w:r>
      <w:r w:rsidRPr="008A62B4">
        <w:rPr>
          <w:sz w:val="25"/>
          <w:szCs w:val="25"/>
        </w:rPr>
        <w:t>.</w:t>
      </w:r>
    </w:p>
    <w:p w:rsidR="003B098E" w:rsidRPr="008A62B4" w:rsidP="009574E0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8A62B4">
        <w:rPr>
          <w:spacing w:val="-4"/>
          <w:sz w:val="25"/>
          <w:szCs w:val="25"/>
        </w:rPr>
        <w:t xml:space="preserve">Разъяснить </w:t>
      </w:r>
      <w:r w:rsidRPr="008A62B4" w:rsidR="00FE2347">
        <w:rPr>
          <w:sz w:val="25"/>
          <w:szCs w:val="25"/>
        </w:rPr>
        <w:t xml:space="preserve">Яхъяеву С.Я. </w:t>
      </w:r>
      <w:r w:rsidRPr="008A62B4">
        <w:rPr>
          <w:spacing w:val="-4"/>
          <w:sz w:val="25"/>
          <w:szCs w:val="25"/>
        </w:rPr>
        <w:t xml:space="preserve">о том, что </w:t>
      </w:r>
      <w:r w:rsidRPr="008A62B4" w:rsidR="006D6FD7">
        <w:rPr>
          <w:spacing w:val="-4"/>
          <w:sz w:val="25"/>
          <w:szCs w:val="25"/>
        </w:rPr>
        <w:t>предупреждение — это</w:t>
      </w:r>
      <w:r w:rsidRPr="008A62B4">
        <w:rPr>
          <w:spacing w:val="-4"/>
          <w:sz w:val="25"/>
          <w:szCs w:val="25"/>
        </w:rPr>
        <w:t xml:space="preserve"> мера администра</w:t>
      </w:r>
      <w:r w:rsidRPr="008A62B4">
        <w:rPr>
          <w:spacing w:val="-4"/>
          <w:sz w:val="25"/>
          <w:szCs w:val="25"/>
        </w:rPr>
        <w:t>тивного наказания, выраженная в официальном порицании.</w:t>
      </w:r>
    </w:p>
    <w:p w:rsidR="001E3401" w:rsidRPr="008A62B4" w:rsidP="009574E0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8A62B4">
        <w:rPr>
          <w:sz w:val="25"/>
          <w:szCs w:val="25"/>
        </w:rPr>
        <w:t>Постановление может быт</w:t>
      </w:r>
      <w:r w:rsidRPr="008A62B4" w:rsidR="00641929">
        <w:rPr>
          <w:sz w:val="25"/>
          <w:szCs w:val="25"/>
        </w:rPr>
        <w:t>ь обжаловано в Нижневартовский</w:t>
      </w:r>
      <w:r w:rsidRPr="008A62B4">
        <w:rPr>
          <w:sz w:val="25"/>
          <w:szCs w:val="25"/>
        </w:rPr>
        <w:t xml:space="preserve"> </w:t>
      </w:r>
      <w:r w:rsidRPr="008A62B4" w:rsidR="006D6FD7">
        <w:rPr>
          <w:sz w:val="25"/>
          <w:szCs w:val="25"/>
        </w:rPr>
        <w:t>районный суд</w:t>
      </w:r>
      <w:r w:rsidRPr="008A62B4">
        <w:rPr>
          <w:sz w:val="25"/>
          <w:szCs w:val="25"/>
        </w:rPr>
        <w:t xml:space="preserve"> ХМАО-Югры в течение 10 суток.</w:t>
      </w:r>
    </w:p>
    <w:p w:rsidR="009E221A" w:rsidP="001E3401">
      <w:pPr>
        <w:pStyle w:val="BodyText"/>
        <w:spacing w:after="0"/>
        <w:rPr>
          <w:sz w:val="25"/>
          <w:szCs w:val="25"/>
        </w:rPr>
      </w:pPr>
    </w:p>
    <w:p w:rsidR="008B1BCB" w:rsidRPr="008A62B4" w:rsidP="001E3401">
      <w:pPr>
        <w:pStyle w:val="BodyText"/>
        <w:spacing w:after="0"/>
        <w:rPr>
          <w:sz w:val="25"/>
          <w:szCs w:val="25"/>
        </w:rPr>
      </w:pPr>
    </w:p>
    <w:p w:rsidR="001E3401" w:rsidRPr="008A62B4" w:rsidP="001E3401">
      <w:pPr>
        <w:pStyle w:val="BodyText"/>
        <w:spacing w:after="0"/>
        <w:rPr>
          <w:sz w:val="25"/>
          <w:szCs w:val="25"/>
        </w:rPr>
      </w:pPr>
      <w:r w:rsidRPr="008A62B4">
        <w:rPr>
          <w:sz w:val="25"/>
          <w:szCs w:val="25"/>
        </w:rPr>
        <w:t>Мировой судья: подпись</w:t>
      </w:r>
    </w:p>
    <w:p w:rsidR="001E3401" w:rsidRPr="008A62B4" w:rsidP="001E3401">
      <w:pPr>
        <w:pStyle w:val="BodyText"/>
        <w:spacing w:after="0"/>
        <w:rPr>
          <w:sz w:val="25"/>
          <w:szCs w:val="25"/>
        </w:rPr>
      </w:pPr>
      <w:r w:rsidRPr="008A62B4">
        <w:rPr>
          <w:sz w:val="25"/>
          <w:szCs w:val="25"/>
        </w:rPr>
        <w:t>Копия верна</w:t>
      </w:r>
    </w:p>
    <w:p w:rsidR="00641929" w:rsidRPr="008A62B4" w:rsidP="006D6FD7">
      <w:pPr>
        <w:rPr>
          <w:sz w:val="25"/>
          <w:szCs w:val="25"/>
        </w:rPr>
      </w:pPr>
      <w:r w:rsidRPr="008A62B4">
        <w:rPr>
          <w:sz w:val="25"/>
          <w:szCs w:val="25"/>
        </w:rPr>
        <w:t>Мировой судья</w:t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</w:r>
      <w:r w:rsidRPr="008A62B4">
        <w:rPr>
          <w:sz w:val="25"/>
          <w:szCs w:val="25"/>
        </w:rPr>
        <w:tab/>
        <w:t xml:space="preserve">                                          </w:t>
      </w:r>
      <w:r w:rsidRPr="008A62B4" w:rsidR="00032F7E">
        <w:rPr>
          <w:sz w:val="25"/>
          <w:szCs w:val="25"/>
        </w:rPr>
        <w:t xml:space="preserve">   </w:t>
      </w:r>
      <w:r w:rsidR="008B1BCB">
        <w:rPr>
          <w:sz w:val="25"/>
          <w:szCs w:val="25"/>
        </w:rPr>
        <w:t xml:space="preserve">     </w:t>
      </w:r>
      <w:r w:rsidRPr="008A62B4">
        <w:rPr>
          <w:sz w:val="25"/>
          <w:szCs w:val="25"/>
        </w:rPr>
        <w:t>Г.Х. Янбаева</w:t>
      </w:r>
    </w:p>
    <w:p w:rsidR="009E221A" w:rsidP="00641929">
      <w:pPr>
        <w:rPr>
          <w:sz w:val="16"/>
          <w:szCs w:val="16"/>
        </w:rPr>
      </w:pPr>
    </w:p>
    <w:p w:rsidR="009E221A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8B1BCB" w:rsidP="00641929">
      <w:pPr>
        <w:rPr>
          <w:sz w:val="16"/>
          <w:szCs w:val="16"/>
        </w:rPr>
      </w:pP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№5-</w:t>
      </w:r>
      <w:r w:rsidR="00A54329">
        <w:rPr>
          <w:sz w:val="16"/>
          <w:szCs w:val="16"/>
        </w:rPr>
        <w:t>626</w:t>
      </w:r>
      <w:r>
        <w:rPr>
          <w:sz w:val="16"/>
          <w:szCs w:val="16"/>
        </w:rPr>
        <w:t>-2301/202</w:t>
      </w:r>
      <w:r w:rsidR="009E221A">
        <w:rPr>
          <w:sz w:val="16"/>
          <w:szCs w:val="16"/>
        </w:rPr>
        <w:t>4</w:t>
      </w:r>
    </w:p>
    <w:p w:rsidR="00641929" w:rsidRPr="00641929" w:rsidP="006D6FD7">
      <w:pPr>
        <w:rPr>
          <w:sz w:val="16"/>
          <w:szCs w:val="16"/>
        </w:rPr>
      </w:pPr>
    </w:p>
    <w:sectPr w:rsidSect="00D21D3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7C4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20020"/>
    <w:rsid w:val="00032F7E"/>
    <w:rsid w:val="000B2F71"/>
    <w:rsid w:val="000C473F"/>
    <w:rsid w:val="000D5ECC"/>
    <w:rsid w:val="00153DFA"/>
    <w:rsid w:val="001C086E"/>
    <w:rsid w:val="001C7513"/>
    <w:rsid w:val="001E3401"/>
    <w:rsid w:val="002439BB"/>
    <w:rsid w:val="0024731F"/>
    <w:rsid w:val="00285ABC"/>
    <w:rsid w:val="00287B7F"/>
    <w:rsid w:val="002E18B2"/>
    <w:rsid w:val="002F19BA"/>
    <w:rsid w:val="002F6AC8"/>
    <w:rsid w:val="00302A8B"/>
    <w:rsid w:val="003362AF"/>
    <w:rsid w:val="003376D2"/>
    <w:rsid w:val="00353DA5"/>
    <w:rsid w:val="003B098E"/>
    <w:rsid w:val="003B692C"/>
    <w:rsid w:val="0042191A"/>
    <w:rsid w:val="004925DE"/>
    <w:rsid w:val="004E2B86"/>
    <w:rsid w:val="00612E0B"/>
    <w:rsid w:val="00641929"/>
    <w:rsid w:val="00671798"/>
    <w:rsid w:val="00672406"/>
    <w:rsid w:val="00686CD2"/>
    <w:rsid w:val="00690740"/>
    <w:rsid w:val="006944CA"/>
    <w:rsid w:val="006D6FD7"/>
    <w:rsid w:val="008853F1"/>
    <w:rsid w:val="008A37C4"/>
    <w:rsid w:val="008A62B4"/>
    <w:rsid w:val="008B14FF"/>
    <w:rsid w:val="008B1BCB"/>
    <w:rsid w:val="009574E0"/>
    <w:rsid w:val="009C10C4"/>
    <w:rsid w:val="009E221A"/>
    <w:rsid w:val="00A178D6"/>
    <w:rsid w:val="00A54329"/>
    <w:rsid w:val="00A7137B"/>
    <w:rsid w:val="00A8204A"/>
    <w:rsid w:val="00A94DB0"/>
    <w:rsid w:val="00AE55C2"/>
    <w:rsid w:val="00B1772F"/>
    <w:rsid w:val="00B25EF1"/>
    <w:rsid w:val="00C025E0"/>
    <w:rsid w:val="00C05FF6"/>
    <w:rsid w:val="00C9295E"/>
    <w:rsid w:val="00CD4EA6"/>
    <w:rsid w:val="00D21D36"/>
    <w:rsid w:val="00D32522"/>
    <w:rsid w:val="00D419CB"/>
    <w:rsid w:val="00DC04C5"/>
    <w:rsid w:val="00DF63EA"/>
    <w:rsid w:val="00E428E6"/>
    <w:rsid w:val="00E86CA9"/>
    <w:rsid w:val="00EE5867"/>
    <w:rsid w:val="00F0342F"/>
    <w:rsid w:val="00F074F3"/>
    <w:rsid w:val="00F47BC1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